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20" w:lineRule="exact"/>
        <w:jc w:val="center"/>
        <w:rPr>
          <w:rFonts w:ascii="方正小标宋_GBK" w:hAnsi="黑体" w:eastAsia="方正小标宋_GBK" w:cs="黑体"/>
          <w:color w:val="000000"/>
          <w:kern w:val="0"/>
          <w:sz w:val="42"/>
          <w:szCs w:val="42"/>
        </w:rPr>
      </w:pPr>
      <w:r>
        <w:rPr>
          <w:rFonts w:hint="eastAsia" w:ascii="方正小标宋_GBK" w:hAnsi="黑体" w:eastAsia="方正小标宋_GBK" w:cs="黑体"/>
          <w:color w:val="000000"/>
          <w:kern w:val="0"/>
          <w:sz w:val="42"/>
          <w:szCs w:val="42"/>
        </w:rPr>
        <w:t>“联百校 转千果”企业需求信息表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5"/>
        <w:gridCol w:w="5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需求名称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提高剥虾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机械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自动化效率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合作方式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□委托研发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技术改造（设备、研发生产条件）</w:t>
            </w:r>
          </w:p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□科技金融</w:t>
            </w:r>
            <w:bookmarkStart w:id="0" w:name="_GoBack"/>
            <w:bookmarkEnd w:id="0"/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  □质量体系   □市场前景分析 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技术购买 </w:t>
            </w:r>
          </w:p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□共建中试、熟化基地    □其他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拟投入资金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highlight w:val="yellow"/>
              </w:rPr>
              <w:t xml:space="preserve">     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highlight w:val="yellow"/>
                <w:lang w:val="en-US" w:eastAsia="zh-CN"/>
              </w:rPr>
              <w:t>600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技术领域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生物与新医药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 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先进制造与自动化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现代农业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航空航天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</w:p>
          <w:p>
            <w:pPr>
              <w:spacing w:line="300" w:lineRule="exact"/>
              <w:ind w:left="157" w:leftChars="49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 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新能源与节能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资源与环境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高技术服务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</w:p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建筑业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新材料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电子信息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需求背景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我公司主要是加工鲜活小龙虾生产虾尾，过程中需要大量人工进行剥虾工作，现如今招工难剥虾工缺口很大，已严重影响生产急需提高剥虾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机械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效率代替人工作业。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需解决的主要技术问题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提高剥虾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机械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自动化效率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拟实现的主要技术目标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实现剥虾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机械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自动化替代人工，达到同等人工剥虾效率。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关键词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招工难、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用工不足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、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推进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剥虾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机械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需求所属企业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黄梅康宏生态农业发展有限公司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企业地址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湖北省黄梅县小池镇吴楚大道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5518号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所在区域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湖北省黄梅县小池镇滨江新区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企业性质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国有    □集体    □私营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企业联系人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石新安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企业联系人手机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13507180095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行业对标企业或机构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湖北交投莱克食品科技有限公司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现有基础情况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公司占地面积150亩，固定资产投资约3.5亿元，主要建设有三个加工车间、三个冷库、配套建设有污水处理和虾壳处理车间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。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其中A1加工车间有小龙虾生产线11条，日加工小龙虾360吨，年加工小龙虾20000吨。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需求的重要程度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迫切解决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核心难题 □非重要项目 □属于技术储备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需求有效期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长期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是否在湖北技术交易大市场公开发布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是     □否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Arial Unicode MS"/>
    <w:panose1 w:val="03000502000000000000"/>
    <w:charset w:val="86"/>
    <w:family w:val="script"/>
    <w:pitch w:val="default"/>
    <w:sig w:usb0="00000000" w:usb1="00000000" w:usb2="0000000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E01190"/>
    <w:multiLevelType w:val="singleLevel"/>
    <w:tmpl w:val="12E0119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8B1E64"/>
    <w:rsid w:val="2C8B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FF0000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2021-10-08T02:38:00Z</dcterms:created>
  <dc:creator>吴思维</dc:creator>
  <cp:lastModifiedBy>吴思维</cp:lastModifiedBy>
  <dcterms:modified xsi:type="dcterms:W3CDTF">2021-10-08T02:39:31Z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676AE893AADE4C599E0DD8FAC3515935</vt:lpwstr>
  </property>
</Properties>
</file>